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13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6603B3">
        <w:rPr>
          <w:sz w:val="24"/>
          <w:szCs w:val="24"/>
        </w:rPr>
        <w:t>587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D41321">
        <w:rPr>
          <w:b w:val="0"/>
          <w:sz w:val="24"/>
          <w:szCs w:val="24"/>
        </w:rPr>
        <w:t>13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D41321">
        <w:rPr>
          <w:b w:val="0"/>
          <w:sz w:val="24"/>
          <w:szCs w:val="24"/>
        </w:rPr>
        <w:t>6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917784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CD5C6B" w:rsidRPr="004766DD">
        <w:rPr>
          <w:sz w:val="24"/>
          <w:szCs w:val="24"/>
        </w:rPr>
        <w:t>/</w:t>
      </w:r>
      <w:r w:rsidR="0071744B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54882412-301.05.03/2601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11004D" w:rsidRDefault="00917784" w:rsidP="0091778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Pr="00917784">
        <w:rPr>
          <w:bCs/>
          <w:sz w:val="24"/>
          <w:szCs w:val="24"/>
        </w:rPr>
        <w:t>Tapunun Mersin İli, Yenişehir</w:t>
      </w:r>
      <w:r>
        <w:rPr>
          <w:bCs/>
          <w:sz w:val="24"/>
          <w:szCs w:val="24"/>
        </w:rPr>
        <w:t xml:space="preserve"> İlçesi, Menteş Mahallesi, 18 K-</w:t>
      </w:r>
      <w:r w:rsidRPr="00917784">
        <w:rPr>
          <w:bCs/>
          <w:sz w:val="24"/>
          <w:szCs w:val="24"/>
        </w:rPr>
        <w:t xml:space="preserve">I pafta, 7159 ada, 1 </w:t>
      </w:r>
      <w:r>
        <w:rPr>
          <w:bCs/>
          <w:sz w:val="24"/>
          <w:szCs w:val="24"/>
        </w:rPr>
        <w:t>N</w:t>
      </w:r>
      <w:r w:rsidRPr="00917784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.lu parsel</w:t>
      </w:r>
      <w:r w:rsidRPr="00917784">
        <w:rPr>
          <w:bCs/>
          <w:sz w:val="24"/>
          <w:szCs w:val="24"/>
        </w:rPr>
        <w:t>e il</w:t>
      </w:r>
      <w:r>
        <w:rPr>
          <w:bCs/>
          <w:sz w:val="24"/>
          <w:szCs w:val="24"/>
        </w:rPr>
        <w:t>işkin</w:t>
      </w:r>
      <w:r w:rsidRPr="00917784">
        <w:rPr>
          <w:bCs/>
          <w:sz w:val="24"/>
          <w:szCs w:val="24"/>
        </w:rPr>
        <w:t xml:space="preserve"> 1/5000 ölçekli nazım imar planı plan tadilatı</w:t>
      </w:r>
      <w:r>
        <w:rPr>
          <w:bCs/>
          <w:sz w:val="24"/>
          <w:szCs w:val="24"/>
        </w:rPr>
        <w:t xml:space="preserve">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917784">
        <w:rPr>
          <w:b/>
          <w:bCs/>
          <w:sz w:val="24"/>
          <w:szCs w:val="24"/>
        </w:rPr>
        <w:t>İmar ve Bayındırlık</w:t>
      </w:r>
      <w:r w:rsidR="0071744B"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7174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Ulaşım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11</cp:revision>
  <cp:lastPrinted>2016-06-14T05:17:00Z</cp:lastPrinted>
  <dcterms:created xsi:type="dcterms:W3CDTF">2016-01-10T08:46:00Z</dcterms:created>
  <dcterms:modified xsi:type="dcterms:W3CDTF">2016-06-14T05:17:00Z</dcterms:modified>
</cp:coreProperties>
</file>